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82F" w:rsidRDefault="0007182F" w:rsidP="000718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Uchwała nr </w:t>
      </w:r>
      <w:r w:rsidR="00CE6D3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13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202</w:t>
      </w:r>
      <w:r w:rsidR="00CE6D3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/202</w:t>
      </w:r>
      <w:r w:rsidR="00CE6D3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3</w:t>
      </w:r>
    </w:p>
    <w:p w:rsidR="0007182F" w:rsidRDefault="0007182F" w:rsidP="000718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Rady Pedagogicznej  w Zespole Szkół Ekonomicznych im. Eugeniusza Kwiatkowskiego w Sandomierzu</w:t>
      </w:r>
    </w:p>
    <w:p w:rsidR="0007182F" w:rsidRDefault="0007182F" w:rsidP="0007182F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z dnia 2</w:t>
      </w:r>
      <w:r w:rsidR="00CE6D3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CE6D3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czerwca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202</w:t>
      </w:r>
      <w:r w:rsidR="00CE6D3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r. </w:t>
      </w:r>
    </w:p>
    <w:p w:rsidR="0007182F" w:rsidRDefault="0007182F" w:rsidP="0007182F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w sprawie zmian w statucie Zespołu Szkół Ekonomicznych im. Eugeniusza Kwiatkowskiego w Sandomierzu</w:t>
      </w:r>
    </w:p>
    <w:p w:rsidR="004249B0" w:rsidRDefault="004249B0" w:rsidP="0007182F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07182F" w:rsidRDefault="0007182F" w:rsidP="0007182F">
      <w:pPr>
        <w:spacing w:before="240"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80 ust.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zw.z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82 ust. 2 ustawy z dnia 14.12.2016 r. – Prawo oświatowe (Dz. U. z 2020 r. poz. 910) uchwala się, co następuje:</w:t>
      </w:r>
    </w:p>
    <w:p w:rsidR="0007182F" w:rsidRDefault="0007182F" w:rsidP="0007182F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</w:t>
      </w:r>
      <w:r w:rsidR="004C78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:rsidR="0007182F" w:rsidRDefault="0007182F" w:rsidP="000718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statucie Szkoły Zespołu Szkół Ekonomicznych im. Eugeniusza Kwiatkowskiego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Sandomierzu </w:t>
      </w:r>
    </w:p>
    <w:p w:rsidR="0007182F" w:rsidRDefault="0007182F" w:rsidP="000718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182F" w:rsidRDefault="0007182F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920861">
        <w:rPr>
          <w:rFonts w:ascii="Times New Roman" w:eastAsia="Times New Roman" w:hAnsi="Times New Roman" w:cs="Times New Roman"/>
          <w:sz w:val="24"/>
          <w:szCs w:val="24"/>
          <w:lang w:eastAsia="pl-PL"/>
        </w:rPr>
        <w:t>39 pkt 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punkt otrzymuje </w:t>
      </w:r>
      <w:r w:rsidRPr="0007182F">
        <w:rPr>
          <w:rFonts w:ascii="Times New Roman" w:eastAsia="Times New Roman" w:hAnsi="Times New Roman" w:cs="Times New Roman"/>
          <w:sz w:val="24"/>
          <w:szCs w:val="24"/>
          <w:lang w:eastAsia="pl-PL"/>
        </w:rPr>
        <w:t>brzmienie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83A10" w:rsidRPr="004820AA" w:rsidRDefault="002B6177" w:rsidP="004B781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uczeń otrzymał ocenę pozytywną (dopuszczającą) na koniec roku szkolnego zarówno na pierwsze jak i drugie półrocze musi uzyskać średnią ocen 1,71. </w:t>
      </w:r>
      <w:r w:rsidRPr="00920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Uczeń, który otrzymał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średnią poniżej</w:t>
      </w:r>
      <w:r w:rsidRPr="00920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nieklasyfikowanie musi opanować wiedzę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B7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zaliczyć materiał </w:t>
      </w:r>
      <w:r w:rsidRPr="00920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</w:t>
      </w:r>
      <w:r w:rsidR="004B78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</w:t>
      </w:r>
      <w:r w:rsidRPr="00920861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ustaleniami z nauczycielem prowadzącym dane zajęcia</w:t>
      </w:r>
      <w:r w:rsidR="004B7812">
        <w:rPr>
          <w:rFonts w:ascii="Times New Roman" w:eastAsia="Times New Roman" w:hAnsi="Times New Roman" w:cs="Times New Roman"/>
          <w:sz w:val="24"/>
          <w:szCs w:val="24"/>
          <w:lang w:eastAsia="pl-PL"/>
        </w:rPr>
        <w:t>.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ecyzja o ocenie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końcoworocznej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do nauczyciela.  </w:t>
      </w:r>
    </w:p>
    <w:p w:rsidR="004C7843" w:rsidRPr="004C7843" w:rsidRDefault="004C7843" w:rsidP="004C784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2</w:t>
      </w:r>
    </w:p>
    <w:p w:rsidR="004C7843" w:rsidRPr="004C7843" w:rsidRDefault="004C7843" w:rsidP="004C784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niniejszej uchwały powierza się Dyrektorowi szkoły.</w:t>
      </w:r>
    </w:p>
    <w:p w:rsidR="004C7843" w:rsidRDefault="004C7843" w:rsidP="004C784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C7843" w:rsidRPr="004C7843" w:rsidRDefault="004C7843" w:rsidP="004C784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3</w:t>
      </w:r>
    </w:p>
    <w:p w:rsidR="004C7843" w:rsidRDefault="004C7843" w:rsidP="004C7843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:rsidR="004C7843" w:rsidRDefault="004C7843" w:rsidP="004C7843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843" w:rsidRPr="004C7843" w:rsidRDefault="004C7843" w:rsidP="004C7843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843" w:rsidRPr="004C7843" w:rsidRDefault="004C7843" w:rsidP="004C7843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843" w:rsidRPr="004C7843" w:rsidRDefault="004C7843" w:rsidP="004C7843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Pedagogicznej</w:t>
      </w:r>
      <w:r w:rsidR="00DF35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</w:p>
    <w:p w:rsidR="004C7843" w:rsidRPr="004C7843" w:rsidRDefault="00DF352D" w:rsidP="004C7843">
      <w:pPr>
        <w:spacing w:line="259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Iwona Korona- Smardz</w:t>
      </w:r>
    </w:p>
    <w:p w:rsidR="00583A10" w:rsidRPr="00435844" w:rsidRDefault="004B7812" w:rsidP="00583A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F352D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386735" w:rsidRPr="00435844" w:rsidRDefault="00386735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3A10" w:rsidRPr="00435844" w:rsidRDefault="00583A10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3A10" w:rsidRPr="00435844" w:rsidRDefault="00583A10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6735" w:rsidRPr="00435844" w:rsidRDefault="00386735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1937" w:rsidRPr="00435844" w:rsidRDefault="005E1937">
      <w:pPr>
        <w:rPr>
          <w:rFonts w:ascii="Times New Roman" w:hAnsi="Times New Roman" w:cs="Times New Roman"/>
          <w:sz w:val="24"/>
          <w:szCs w:val="24"/>
        </w:rPr>
      </w:pPr>
    </w:p>
    <w:sectPr w:rsidR="005E1937" w:rsidRPr="00435844" w:rsidSect="00BD7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E73302"/>
    <w:multiLevelType w:val="hybridMultilevel"/>
    <w:tmpl w:val="643A64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182F"/>
    <w:rsid w:val="0007182F"/>
    <w:rsid w:val="00120403"/>
    <w:rsid w:val="002B6177"/>
    <w:rsid w:val="00386735"/>
    <w:rsid w:val="004249B0"/>
    <w:rsid w:val="00435844"/>
    <w:rsid w:val="004820AA"/>
    <w:rsid w:val="004B7812"/>
    <w:rsid w:val="004C7843"/>
    <w:rsid w:val="00583A10"/>
    <w:rsid w:val="005E1937"/>
    <w:rsid w:val="00686824"/>
    <w:rsid w:val="00745CD2"/>
    <w:rsid w:val="008A1AA3"/>
    <w:rsid w:val="00920861"/>
    <w:rsid w:val="00BD7A90"/>
    <w:rsid w:val="00CE6D3F"/>
    <w:rsid w:val="00DF3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82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7182F"/>
  </w:style>
  <w:style w:type="paragraph" w:styleId="NormalnyWeb">
    <w:name w:val="Normal (Web)"/>
    <w:basedOn w:val="Normalny"/>
    <w:uiPriority w:val="99"/>
    <w:semiHidden/>
    <w:unhideWhenUsed/>
    <w:rsid w:val="00583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7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Stawiarska-Bęczkowska</dc:creator>
  <cp:lastModifiedBy>HP</cp:lastModifiedBy>
  <cp:revision>2</cp:revision>
  <cp:lastPrinted>2023-06-30T12:46:00Z</cp:lastPrinted>
  <dcterms:created xsi:type="dcterms:W3CDTF">2023-07-05T06:51:00Z</dcterms:created>
  <dcterms:modified xsi:type="dcterms:W3CDTF">2023-07-05T06:51:00Z</dcterms:modified>
</cp:coreProperties>
</file>